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814" w:rsidRPr="00F724F8" w:rsidRDefault="00F724F8" w:rsidP="00F724F8">
      <w:pPr>
        <w:spacing w:line="276" w:lineRule="auto"/>
        <w:jc w:val="center"/>
        <w:rPr>
          <w:b/>
          <w:color w:val="auto"/>
          <w:sz w:val="24"/>
        </w:rPr>
      </w:pPr>
      <w:r w:rsidRPr="00F724F8">
        <w:rPr>
          <w:b/>
          <w:color w:val="auto"/>
          <w:sz w:val="24"/>
        </w:rPr>
        <w:t xml:space="preserve">Методические материалы педагогов </w:t>
      </w:r>
      <w:r w:rsidR="00845E91">
        <w:rPr>
          <w:b/>
          <w:color w:val="auto"/>
          <w:sz w:val="24"/>
        </w:rPr>
        <w:t>МАУДО «</w:t>
      </w:r>
      <w:r w:rsidRPr="00F724F8">
        <w:rPr>
          <w:b/>
          <w:color w:val="auto"/>
          <w:sz w:val="24"/>
        </w:rPr>
        <w:t>ДШИ «Камертон»</w:t>
      </w:r>
      <w:r w:rsidR="00845E91">
        <w:rPr>
          <w:b/>
          <w:color w:val="auto"/>
          <w:sz w:val="24"/>
        </w:rPr>
        <w:t xml:space="preserve"> г. Магнитогорска</w:t>
      </w:r>
    </w:p>
    <w:p w:rsidR="00F724F8" w:rsidRDefault="00F724F8" w:rsidP="00F724F8">
      <w:pPr>
        <w:spacing w:line="276" w:lineRule="auto"/>
        <w:jc w:val="center"/>
        <w:rPr>
          <w:b/>
          <w:color w:val="auto"/>
          <w:sz w:val="24"/>
        </w:rPr>
      </w:pPr>
      <w:r w:rsidRPr="00F724F8">
        <w:rPr>
          <w:b/>
          <w:color w:val="auto"/>
          <w:sz w:val="24"/>
        </w:rPr>
        <w:t>202</w:t>
      </w:r>
      <w:r w:rsidR="00451B02">
        <w:rPr>
          <w:b/>
          <w:color w:val="auto"/>
          <w:sz w:val="24"/>
        </w:rPr>
        <w:t>5</w:t>
      </w:r>
      <w:r w:rsidRPr="00F724F8">
        <w:rPr>
          <w:b/>
          <w:color w:val="auto"/>
          <w:sz w:val="24"/>
        </w:rPr>
        <w:t>-202</w:t>
      </w:r>
      <w:r w:rsidR="00451B02">
        <w:rPr>
          <w:b/>
          <w:color w:val="auto"/>
          <w:sz w:val="24"/>
        </w:rPr>
        <w:t>6</w:t>
      </w:r>
      <w:r w:rsidRPr="00F724F8">
        <w:rPr>
          <w:b/>
          <w:color w:val="auto"/>
          <w:sz w:val="24"/>
        </w:rPr>
        <w:t xml:space="preserve"> учебный год</w:t>
      </w:r>
    </w:p>
    <w:p w:rsidR="00F724F8" w:rsidRDefault="00F724F8" w:rsidP="00F724F8">
      <w:pPr>
        <w:spacing w:line="276" w:lineRule="auto"/>
        <w:jc w:val="center"/>
        <w:rPr>
          <w:b/>
          <w:color w:val="auto"/>
          <w:sz w:val="24"/>
        </w:rPr>
      </w:pPr>
    </w:p>
    <w:tbl>
      <w:tblPr>
        <w:tblStyle w:val="aa"/>
        <w:tblW w:w="9206" w:type="dxa"/>
        <w:tblLook w:val="04A0" w:firstRow="1" w:lastRow="0" w:firstColumn="1" w:lastColumn="0" w:noHBand="0" w:noVBand="1"/>
      </w:tblPr>
      <w:tblGrid>
        <w:gridCol w:w="560"/>
        <w:gridCol w:w="2667"/>
        <w:gridCol w:w="3854"/>
        <w:gridCol w:w="2125"/>
      </w:tblGrid>
      <w:tr w:rsidR="00F724F8" w:rsidTr="00106D3C">
        <w:tc>
          <w:tcPr>
            <w:tcW w:w="560" w:type="dxa"/>
          </w:tcPr>
          <w:p w:rsidR="00F724F8" w:rsidRDefault="00F724F8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№ п/п</w:t>
            </w:r>
          </w:p>
        </w:tc>
        <w:tc>
          <w:tcPr>
            <w:tcW w:w="2667" w:type="dxa"/>
          </w:tcPr>
          <w:p w:rsidR="00F724F8" w:rsidRDefault="00F724F8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Вид методической продукции</w:t>
            </w:r>
          </w:p>
        </w:tc>
        <w:tc>
          <w:tcPr>
            <w:tcW w:w="3854" w:type="dxa"/>
          </w:tcPr>
          <w:p w:rsidR="00F724F8" w:rsidRDefault="00F724F8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Тема методической продукции</w:t>
            </w:r>
          </w:p>
        </w:tc>
        <w:tc>
          <w:tcPr>
            <w:tcW w:w="2125" w:type="dxa"/>
          </w:tcPr>
          <w:p w:rsidR="00F724F8" w:rsidRDefault="00F724F8" w:rsidP="00F724F8">
            <w:pPr>
              <w:spacing w:line="276" w:lineRule="auto"/>
              <w:jc w:val="center"/>
              <w:rPr>
                <w:b/>
                <w:color w:val="auto"/>
                <w:sz w:val="24"/>
              </w:rPr>
            </w:pPr>
            <w:r>
              <w:rPr>
                <w:b/>
                <w:color w:val="auto"/>
                <w:sz w:val="24"/>
              </w:rPr>
              <w:t>Ф.И.О. автора</w:t>
            </w:r>
          </w:p>
        </w:tc>
      </w:tr>
      <w:tr w:rsidR="00430F96" w:rsidTr="00106D3C">
        <w:tc>
          <w:tcPr>
            <w:tcW w:w="560" w:type="dxa"/>
          </w:tcPr>
          <w:p w:rsidR="00430F96" w:rsidRPr="009605B9" w:rsidRDefault="00430F96" w:rsidP="00430F96">
            <w:pPr>
              <w:spacing w:line="276" w:lineRule="auto"/>
              <w:jc w:val="center"/>
              <w:rPr>
                <w:color w:val="auto"/>
                <w:sz w:val="24"/>
              </w:rPr>
            </w:pPr>
            <w:bookmarkStart w:id="0" w:name="_GoBack" w:colFirst="0" w:colLast="0"/>
            <w:r w:rsidRPr="009605B9">
              <w:rPr>
                <w:color w:val="auto"/>
                <w:sz w:val="24"/>
              </w:rPr>
              <w:t>1</w:t>
            </w:r>
          </w:p>
        </w:tc>
        <w:tc>
          <w:tcPr>
            <w:tcW w:w="2667" w:type="dxa"/>
          </w:tcPr>
          <w:p w:rsidR="00430F96" w:rsidRPr="00FB115F" w:rsidRDefault="00451B02" w:rsidP="00FB115F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Статья</w:t>
            </w:r>
          </w:p>
        </w:tc>
        <w:tc>
          <w:tcPr>
            <w:tcW w:w="3854" w:type="dxa"/>
          </w:tcPr>
          <w:p w:rsidR="00430F96" w:rsidRPr="00FB115F" w:rsidRDefault="00451B02" w:rsidP="00451B02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451B0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</w:t>
            </w:r>
            <w:r w:rsidRPr="00451B0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Особенности вокально-хоровой работы в хоровом коллективе «Созвучие»</w:t>
            </w:r>
          </w:p>
        </w:tc>
        <w:tc>
          <w:tcPr>
            <w:tcW w:w="2125" w:type="dxa"/>
          </w:tcPr>
          <w:p w:rsidR="00430F96" w:rsidRPr="00FB115F" w:rsidRDefault="00451B02" w:rsidP="00FB115F">
            <w:pPr>
              <w:pStyle w:val="ab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Глазунова О.В.</w:t>
            </w:r>
          </w:p>
        </w:tc>
      </w:tr>
      <w:tr w:rsidR="00451B02" w:rsidTr="00106D3C">
        <w:tc>
          <w:tcPr>
            <w:tcW w:w="560" w:type="dxa"/>
          </w:tcPr>
          <w:p w:rsidR="00451B02" w:rsidRPr="009605B9" w:rsidRDefault="00451B02" w:rsidP="00451B02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2</w:t>
            </w:r>
          </w:p>
        </w:tc>
        <w:tc>
          <w:tcPr>
            <w:tcW w:w="2667" w:type="dxa"/>
          </w:tcPr>
          <w:p w:rsidR="00451B02" w:rsidRPr="00FB115F" w:rsidRDefault="00451B02" w:rsidP="00451B02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Статья</w:t>
            </w:r>
          </w:p>
        </w:tc>
        <w:tc>
          <w:tcPr>
            <w:tcW w:w="3854" w:type="dxa"/>
          </w:tcPr>
          <w:p w:rsidR="00451B02" w:rsidRPr="00451B02" w:rsidRDefault="00451B02" w:rsidP="00451B0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B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51B02">
              <w:rPr>
                <w:rFonts w:ascii="Times New Roman" w:hAnsi="Times New Roman" w:cs="Times New Roman"/>
                <w:sz w:val="24"/>
                <w:szCs w:val="24"/>
              </w:rPr>
              <w:t>Интонирование в классе фортепиано</w:t>
            </w:r>
            <w:r w:rsidRPr="00451B0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5" w:type="dxa"/>
          </w:tcPr>
          <w:p w:rsidR="00451B02" w:rsidRPr="00FB115F" w:rsidRDefault="00451B02" w:rsidP="00451B02">
            <w:pPr>
              <w:pStyle w:val="ab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Каширина Н.М.</w:t>
            </w:r>
          </w:p>
        </w:tc>
      </w:tr>
      <w:tr w:rsidR="00451B02" w:rsidTr="00106D3C">
        <w:tc>
          <w:tcPr>
            <w:tcW w:w="560" w:type="dxa"/>
          </w:tcPr>
          <w:p w:rsidR="00451B02" w:rsidRPr="009605B9" w:rsidRDefault="00451B02" w:rsidP="00451B02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3</w:t>
            </w:r>
          </w:p>
        </w:tc>
        <w:tc>
          <w:tcPr>
            <w:tcW w:w="2667" w:type="dxa"/>
          </w:tcPr>
          <w:p w:rsidR="00451B02" w:rsidRPr="00451B02" w:rsidRDefault="00451B02" w:rsidP="00451B02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451B0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Статья</w:t>
            </w:r>
          </w:p>
        </w:tc>
        <w:tc>
          <w:tcPr>
            <w:tcW w:w="3854" w:type="dxa"/>
          </w:tcPr>
          <w:p w:rsidR="00451B02" w:rsidRPr="00451B02" w:rsidRDefault="00451B02" w:rsidP="00451B02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1B02">
              <w:rPr>
                <w:rFonts w:ascii="Times New Roman" w:hAnsi="Times New Roman"/>
                <w:sz w:val="24"/>
                <w:szCs w:val="24"/>
              </w:rPr>
              <w:t>«Методы работы над песней»</w:t>
            </w:r>
          </w:p>
        </w:tc>
        <w:tc>
          <w:tcPr>
            <w:tcW w:w="2125" w:type="dxa"/>
          </w:tcPr>
          <w:p w:rsidR="00451B02" w:rsidRPr="00451B02" w:rsidRDefault="00451B02" w:rsidP="00451B02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451B0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Макаренко О.Н.</w:t>
            </w:r>
          </w:p>
        </w:tc>
      </w:tr>
      <w:tr w:rsidR="00451B02" w:rsidTr="00106D3C">
        <w:tc>
          <w:tcPr>
            <w:tcW w:w="560" w:type="dxa"/>
          </w:tcPr>
          <w:p w:rsidR="00451B02" w:rsidRPr="009605B9" w:rsidRDefault="00451B02" w:rsidP="00451B02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4</w:t>
            </w:r>
          </w:p>
        </w:tc>
        <w:tc>
          <w:tcPr>
            <w:tcW w:w="2667" w:type="dxa"/>
          </w:tcPr>
          <w:p w:rsidR="00451B02" w:rsidRDefault="00451B02" w:rsidP="00451B02">
            <w:r>
              <w:rPr>
                <w:sz w:val="20"/>
                <w:szCs w:val="20"/>
              </w:rPr>
              <w:t xml:space="preserve"> </w:t>
            </w:r>
            <w:r w:rsidRPr="00451B0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Статья</w:t>
            </w:r>
          </w:p>
        </w:tc>
        <w:tc>
          <w:tcPr>
            <w:tcW w:w="3854" w:type="dxa"/>
          </w:tcPr>
          <w:p w:rsidR="00451B02" w:rsidRPr="00451B02" w:rsidRDefault="00451B02" w:rsidP="00451B02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451B0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</w:t>
            </w:r>
            <w:r w:rsidRPr="00451B0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Развитие воображения у детей младшего школьного возраста как средство со</w:t>
            </w:r>
            <w:r w:rsidRPr="00451B0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здания хореографического образа»</w:t>
            </w:r>
          </w:p>
        </w:tc>
        <w:tc>
          <w:tcPr>
            <w:tcW w:w="2125" w:type="dxa"/>
          </w:tcPr>
          <w:p w:rsidR="00451B02" w:rsidRPr="00451B02" w:rsidRDefault="00451B02" w:rsidP="00451B02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451B0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Рашевская</w:t>
            </w:r>
            <w:proofErr w:type="spellEnd"/>
            <w:r w:rsidRPr="00451B0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Т.В.</w:t>
            </w:r>
          </w:p>
        </w:tc>
      </w:tr>
      <w:tr w:rsidR="00AA21D3" w:rsidTr="00106D3C">
        <w:tc>
          <w:tcPr>
            <w:tcW w:w="560" w:type="dxa"/>
          </w:tcPr>
          <w:p w:rsidR="00AA21D3" w:rsidRPr="009605B9" w:rsidRDefault="00AA21D3" w:rsidP="00AA21D3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5</w:t>
            </w:r>
          </w:p>
        </w:tc>
        <w:tc>
          <w:tcPr>
            <w:tcW w:w="2667" w:type="dxa"/>
          </w:tcPr>
          <w:p w:rsidR="00AA21D3" w:rsidRPr="00AA21D3" w:rsidRDefault="00AA21D3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AA21D3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Сборник упражнений</w:t>
            </w:r>
          </w:p>
        </w:tc>
        <w:tc>
          <w:tcPr>
            <w:tcW w:w="3854" w:type="dxa"/>
          </w:tcPr>
          <w:p w:rsidR="00AA21D3" w:rsidRPr="00451B02" w:rsidRDefault="00AA21D3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AA21D3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по развитию воображения для  детей младшего школьного возраста в хореографии</w:t>
            </w:r>
          </w:p>
        </w:tc>
        <w:tc>
          <w:tcPr>
            <w:tcW w:w="2125" w:type="dxa"/>
          </w:tcPr>
          <w:p w:rsidR="00AA21D3" w:rsidRPr="00451B02" w:rsidRDefault="00AA21D3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451B0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Рашевская</w:t>
            </w:r>
            <w:proofErr w:type="spellEnd"/>
            <w:r w:rsidRPr="00451B0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Т.В.</w:t>
            </w:r>
          </w:p>
        </w:tc>
      </w:tr>
      <w:tr w:rsidR="00AA21D3" w:rsidTr="00106D3C">
        <w:tc>
          <w:tcPr>
            <w:tcW w:w="560" w:type="dxa"/>
          </w:tcPr>
          <w:p w:rsidR="00AA21D3" w:rsidRPr="009605B9" w:rsidRDefault="00AA21D3" w:rsidP="00AA21D3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6</w:t>
            </w:r>
          </w:p>
        </w:tc>
        <w:tc>
          <w:tcPr>
            <w:tcW w:w="2667" w:type="dxa"/>
          </w:tcPr>
          <w:p w:rsidR="00AA21D3" w:rsidRPr="00451B02" w:rsidRDefault="00AA21D3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451B0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Статья</w:t>
            </w:r>
          </w:p>
        </w:tc>
        <w:tc>
          <w:tcPr>
            <w:tcW w:w="3854" w:type="dxa"/>
          </w:tcPr>
          <w:p w:rsidR="00AA21D3" w:rsidRPr="00451B02" w:rsidRDefault="00AA21D3" w:rsidP="00AA21D3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1B02">
              <w:rPr>
                <w:rFonts w:cs="Times New Roman"/>
                <w:sz w:val="24"/>
                <w:szCs w:val="24"/>
              </w:rPr>
              <w:t>«</w:t>
            </w:r>
            <w:r w:rsidRPr="00451B02">
              <w:rPr>
                <w:rFonts w:ascii="Times New Roman" w:hAnsi="Times New Roman"/>
                <w:sz w:val="24"/>
                <w:szCs w:val="24"/>
              </w:rPr>
              <w:t>Растим профессионалов</w:t>
            </w:r>
            <w:r w:rsidRPr="00451B02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2125" w:type="dxa"/>
          </w:tcPr>
          <w:p w:rsidR="00AA21D3" w:rsidRPr="00451B02" w:rsidRDefault="00AA21D3" w:rsidP="00AA21D3">
            <w:pPr>
              <w:suppressAutoHyphens/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451B0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Федюкова Е.Б.</w:t>
            </w:r>
          </w:p>
        </w:tc>
      </w:tr>
      <w:tr w:rsidR="00AA21D3" w:rsidTr="00106D3C">
        <w:tc>
          <w:tcPr>
            <w:tcW w:w="560" w:type="dxa"/>
          </w:tcPr>
          <w:p w:rsidR="00AA21D3" w:rsidRPr="009605B9" w:rsidRDefault="00AA21D3" w:rsidP="00AA21D3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7</w:t>
            </w:r>
          </w:p>
        </w:tc>
        <w:tc>
          <w:tcPr>
            <w:tcW w:w="2667" w:type="dxa"/>
          </w:tcPr>
          <w:p w:rsidR="00AA21D3" w:rsidRPr="00FB115F" w:rsidRDefault="00AA21D3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Сценарий</w:t>
            </w:r>
          </w:p>
        </w:tc>
        <w:tc>
          <w:tcPr>
            <w:tcW w:w="3854" w:type="dxa"/>
          </w:tcPr>
          <w:p w:rsidR="00AA21D3" w:rsidRPr="00FB115F" w:rsidRDefault="00AA21D3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праздничного концерта, посвященного Дню матери</w:t>
            </w:r>
          </w:p>
        </w:tc>
        <w:tc>
          <w:tcPr>
            <w:tcW w:w="2125" w:type="dxa"/>
          </w:tcPr>
          <w:p w:rsidR="00AA21D3" w:rsidRPr="00FB115F" w:rsidRDefault="00AA21D3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Палютина</w:t>
            </w:r>
            <w:proofErr w:type="spellEnd"/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Е.В.</w:t>
            </w:r>
          </w:p>
        </w:tc>
      </w:tr>
      <w:tr w:rsidR="00AA21D3" w:rsidTr="00106D3C">
        <w:tc>
          <w:tcPr>
            <w:tcW w:w="560" w:type="dxa"/>
          </w:tcPr>
          <w:p w:rsidR="00AA21D3" w:rsidRPr="009605B9" w:rsidRDefault="00AA21D3" w:rsidP="00AA21D3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8</w:t>
            </w:r>
          </w:p>
        </w:tc>
        <w:tc>
          <w:tcPr>
            <w:tcW w:w="2667" w:type="dxa"/>
          </w:tcPr>
          <w:p w:rsidR="00AA21D3" w:rsidRPr="00FB115F" w:rsidRDefault="00AA21D3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FB115F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Сценарий </w:t>
            </w: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отчетного концерта</w:t>
            </w:r>
            <w:r w:rsidR="00DE2C86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хореографического отделения</w:t>
            </w:r>
          </w:p>
        </w:tc>
        <w:tc>
          <w:tcPr>
            <w:tcW w:w="3854" w:type="dxa"/>
          </w:tcPr>
          <w:p w:rsidR="00AA21D3" w:rsidRPr="00FB115F" w:rsidRDefault="00AA21D3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AA21D3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«Танец нас объединяет»</w:t>
            </w:r>
          </w:p>
        </w:tc>
        <w:tc>
          <w:tcPr>
            <w:tcW w:w="2125" w:type="dxa"/>
          </w:tcPr>
          <w:p w:rsidR="00AA21D3" w:rsidRPr="00FB115F" w:rsidRDefault="00AA21D3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Семенова С.М.</w:t>
            </w:r>
          </w:p>
        </w:tc>
      </w:tr>
      <w:tr w:rsidR="00AA21D3" w:rsidTr="00106D3C">
        <w:tc>
          <w:tcPr>
            <w:tcW w:w="560" w:type="dxa"/>
          </w:tcPr>
          <w:p w:rsidR="00AA21D3" w:rsidRPr="009605B9" w:rsidRDefault="00DE2C86" w:rsidP="00AA21D3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9</w:t>
            </w:r>
          </w:p>
        </w:tc>
        <w:tc>
          <w:tcPr>
            <w:tcW w:w="2667" w:type="dxa"/>
          </w:tcPr>
          <w:p w:rsidR="00AA21D3" w:rsidRPr="00FB115F" w:rsidRDefault="00DE2C86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Лекция-концерт</w:t>
            </w:r>
          </w:p>
        </w:tc>
        <w:tc>
          <w:tcPr>
            <w:tcW w:w="3854" w:type="dxa"/>
          </w:tcPr>
          <w:p w:rsidR="00AA21D3" w:rsidRPr="00DE2C86" w:rsidRDefault="00DE2C86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Cs w:val="28"/>
              </w:rPr>
            </w:pPr>
            <w:r w:rsidRPr="00DE2C86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«По страницам творчества Франца Шуберта»</w:t>
            </w:r>
          </w:p>
        </w:tc>
        <w:tc>
          <w:tcPr>
            <w:tcW w:w="2125" w:type="dxa"/>
          </w:tcPr>
          <w:p w:rsidR="00AA21D3" w:rsidRPr="00FB115F" w:rsidRDefault="00DE2C86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Воронина З.М.</w:t>
            </w:r>
          </w:p>
        </w:tc>
      </w:tr>
      <w:tr w:rsidR="00DE2C86" w:rsidTr="00106D3C">
        <w:tc>
          <w:tcPr>
            <w:tcW w:w="560" w:type="dxa"/>
          </w:tcPr>
          <w:p w:rsidR="00DE2C86" w:rsidRPr="009605B9" w:rsidRDefault="00DE2C86" w:rsidP="00AA21D3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10</w:t>
            </w:r>
          </w:p>
        </w:tc>
        <w:tc>
          <w:tcPr>
            <w:tcW w:w="2667" w:type="dxa"/>
          </w:tcPr>
          <w:p w:rsidR="00DE2C86" w:rsidRDefault="00DE2C86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Статья</w:t>
            </w:r>
          </w:p>
        </w:tc>
        <w:tc>
          <w:tcPr>
            <w:tcW w:w="3854" w:type="dxa"/>
          </w:tcPr>
          <w:p w:rsidR="00DE2C86" w:rsidRPr="00DE2C86" w:rsidRDefault="00DE2C86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DE2C86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«Приемы и методы вокально-хоровой работы</w:t>
            </w:r>
            <w:r w:rsidRPr="00DE2C86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»</w:t>
            </w:r>
          </w:p>
        </w:tc>
        <w:tc>
          <w:tcPr>
            <w:tcW w:w="2125" w:type="dxa"/>
          </w:tcPr>
          <w:p w:rsidR="00DE2C86" w:rsidRDefault="00DE2C86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Глазунова О.В.</w:t>
            </w:r>
          </w:p>
        </w:tc>
      </w:tr>
      <w:tr w:rsidR="00DE2C86" w:rsidTr="00106D3C">
        <w:tc>
          <w:tcPr>
            <w:tcW w:w="560" w:type="dxa"/>
          </w:tcPr>
          <w:p w:rsidR="00DE2C86" w:rsidRPr="009605B9" w:rsidRDefault="00DE2C86" w:rsidP="00AA21D3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11</w:t>
            </w:r>
          </w:p>
        </w:tc>
        <w:tc>
          <w:tcPr>
            <w:tcW w:w="2667" w:type="dxa"/>
          </w:tcPr>
          <w:p w:rsidR="00DE2C86" w:rsidRDefault="00DE2C86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Реферат</w:t>
            </w:r>
          </w:p>
        </w:tc>
        <w:tc>
          <w:tcPr>
            <w:tcW w:w="3854" w:type="dxa"/>
          </w:tcPr>
          <w:p w:rsidR="00DE2C86" w:rsidRPr="00DE2C86" w:rsidRDefault="00DE2C86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DE2C86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«История академического направления в искусстве на балалайке в г. Екатеринбурге»</w:t>
            </w:r>
          </w:p>
        </w:tc>
        <w:tc>
          <w:tcPr>
            <w:tcW w:w="2125" w:type="dxa"/>
          </w:tcPr>
          <w:p w:rsidR="00DE2C86" w:rsidRDefault="00DE2C86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Исупов Р.А.</w:t>
            </w:r>
          </w:p>
        </w:tc>
      </w:tr>
      <w:tr w:rsidR="00AA21D3" w:rsidTr="00106D3C">
        <w:tc>
          <w:tcPr>
            <w:tcW w:w="560" w:type="dxa"/>
          </w:tcPr>
          <w:p w:rsidR="00AA21D3" w:rsidRPr="009605B9" w:rsidRDefault="00DE2C86" w:rsidP="00AA21D3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12</w:t>
            </w:r>
          </w:p>
        </w:tc>
        <w:tc>
          <w:tcPr>
            <w:tcW w:w="2667" w:type="dxa"/>
          </w:tcPr>
          <w:p w:rsidR="00AA21D3" w:rsidRPr="00DE2C86" w:rsidRDefault="00AA21D3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DE2C86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Сценарий праздничного концерта, посвященного </w:t>
            </w:r>
            <w:r w:rsidR="00DE2C86" w:rsidRPr="00DE2C86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Дню пожилого человека</w:t>
            </w:r>
          </w:p>
        </w:tc>
        <w:tc>
          <w:tcPr>
            <w:tcW w:w="3854" w:type="dxa"/>
          </w:tcPr>
          <w:p w:rsidR="00AA21D3" w:rsidRPr="00DE2C86" w:rsidRDefault="00AA21D3" w:rsidP="00DE2C86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DE2C86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</w:t>
            </w:r>
            <w:r w:rsidR="00DE2C86" w:rsidRPr="00DE2C86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В одном ритме»</w:t>
            </w:r>
          </w:p>
        </w:tc>
        <w:tc>
          <w:tcPr>
            <w:tcW w:w="2125" w:type="dxa"/>
          </w:tcPr>
          <w:p w:rsidR="00AA21D3" w:rsidRPr="00DE2C86" w:rsidRDefault="00AA21D3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DE2C86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Палютина</w:t>
            </w:r>
            <w:proofErr w:type="spellEnd"/>
            <w:r w:rsidRPr="00DE2C86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Е.В.</w:t>
            </w:r>
          </w:p>
        </w:tc>
      </w:tr>
      <w:tr w:rsidR="00DE2C86" w:rsidTr="00106D3C">
        <w:tc>
          <w:tcPr>
            <w:tcW w:w="560" w:type="dxa"/>
          </w:tcPr>
          <w:p w:rsidR="00DE2C86" w:rsidRPr="009605B9" w:rsidRDefault="00DE2C86" w:rsidP="00AA21D3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13</w:t>
            </w:r>
          </w:p>
        </w:tc>
        <w:tc>
          <w:tcPr>
            <w:tcW w:w="2667" w:type="dxa"/>
          </w:tcPr>
          <w:p w:rsidR="00DE2C86" w:rsidRPr="00DE2C86" w:rsidRDefault="00DE2C86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DE2C86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Методическая разработка</w:t>
            </w: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урока по программе</w:t>
            </w:r>
            <w:r w:rsidRPr="00DE2C86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</w:t>
            </w:r>
            <w:r w:rsidRPr="00DE2C86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«Музыкальная литература»</w:t>
            </w:r>
          </w:p>
        </w:tc>
        <w:tc>
          <w:tcPr>
            <w:tcW w:w="3854" w:type="dxa"/>
          </w:tcPr>
          <w:p w:rsidR="00DE2C86" w:rsidRPr="00DE2C86" w:rsidRDefault="00DE2C86" w:rsidP="00DE2C86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DE2C86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«Знакомство с понятием инструментальный тембр на примере симфонической сказки С.С. Прокофьева «Петя и волк»»</w:t>
            </w:r>
          </w:p>
        </w:tc>
        <w:tc>
          <w:tcPr>
            <w:tcW w:w="2125" w:type="dxa"/>
          </w:tcPr>
          <w:p w:rsidR="00DE2C86" w:rsidRPr="00DE2C86" w:rsidRDefault="00DE2C86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Токарь Е.С.</w:t>
            </w:r>
          </w:p>
        </w:tc>
      </w:tr>
      <w:tr w:rsidR="00DE2C86" w:rsidTr="00106D3C">
        <w:tc>
          <w:tcPr>
            <w:tcW w:w="560" w:type="dxa"/>
          </w:tcPr>
          <w:p w:rsidR="00DE2C86" w:rsidRPr="009605B9" w:rsidRDefault="00DE2C86" w:rsidP="00AA21D3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14</w:t>
            </w:r>
          </w:p>
        </w:tc>
        <w:tc>
          <w:tcPr>
            <w:tcW w:w="2667" w:type="dxa"/>
          </w:tcPr>
          <w:p w:rsidR="00DE2C86" w:rsidRPr="00DE2C86" w:rsidRDefault="00DE2C86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D4192F">
              <w:rPr>
                <w:rFonts w:cs="Times New Roman"/>
                <w:color w:val="1F1F1F"/>
                <w:spacing w:val="-4"/>
                <w:kern w:val="36"/>
                <w:sz w:val="24"/>
                <w:lang w:eastAsia="ru-RU"/>
              </w:rPr>
              <w:t>Конспект урока по предмету</w:t>
            </w:r>
            <w:r>
              <w:rPr>
                <w:rFonts w:cs="Times New Roman"/>
                <w:color w:val="1F1F1F"/>
                <w:spacing w:val="-4"/>
                <w:kern w:val="36"/>
                <w:sz w:val="24"/>
                <w:lang w:eastAsia="ru-RU"/>
              </w:rPr>
              <w:t xml:space="preserve"> </w:t>
            </w:r>
            <w:r w:rsidRPr="00D4192F">
              <w:rPr>
                <w:rFonts w:cs="Times New Roman"/>
                <w:color w:val="1F1F1F"/>
                <w:spacing w:val="-4"/>
                <w:kern w:val="36"/>
                <w:sz w:val="24"/>
                <w:lang w:eastAsia="ru-RU"/>
              </w:rPr>
              <w:t xml:space="preserve"> </w:t>
            </w:r>
            <w:r>
              <w:rPr>
                <w:rFonts w:cs="Times New Roman"/>
                <w:color w:val="1F1F1F"/>
                <w:spacing w:val="-4"/>
                <w:kern w:val="36"/>
                <w:sz w:val="24"/>
                <w:lang w:eastAsia="ru-RU"/>
              </w:rPr>
              <w:t>«</w:t>
            </w:r>
            <w:r w:rsidRPr="00D4192F">
              <w:rPr>
                <w:rFonts w:cs="Times New Roman"/>
                <w:color w:val="1F1F1F"/>
                <w:spacing w:val="-4"/>
                <w:kern w:val="36"/>
                <w:sz w:val="24"/>
                <w:lang w:eastAsia="ru-RU"/>
              </w:rPr>
              <w:t>Слушание музыки</w:t>
            </w:r>
            <w:r>
              <w:rPr>
                <w:rFonts w:cs="Times New Roman"/>
                <w:color w:val="1F1F1F"/>
                <w:spacing w:val="-4"/>
                <w:kern w:val="36"/>
                <w:sz w:val="24"/>
                <w:lang w:eastAsia="ru-RU"/>
              </w:rPr>
              <w:t>»</w:t>
            </w:r>
          </w:p>
        </w:tc>
        <w:tc>
          <w:tcPr>
            <w:tcW w:w="3854" w:type="dxa"/>
          </w:tcPr>
          <w:p w:rsidR="00DE2C86" w:rsidRPr="00DE2C86" w:rsidRDefault="00DE2C86" w:rsidP="00DE2C86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D4192F">
              <w:rPr>
                <w:rFonts w:cs="Times New Roman"/>
                <w:color w:val="1F1F1F"/>
                <w:spacing w:val="-4"/>
                <w:kern w:val="36"/>
                <w:sz w:val="24"/>
                <w:lang w:eastAsia="ru-RU"/>
              </w:rPr>
              <w:t>"Сказочные образы в музыке"</w:t>
            </w:r>
            <w:r>
              <w:rPr>
                <w:rFonts w:cs="Times New Roman"/>
                <w:color w:val="1F1F1F"/>
                <w:spacing w:val="-4"/>
                <w:kern w:val="36"/>
                <w:sz w:val="24"/>
                <w:lang w:eastAsia="ru-RU"/>
              </w:rPr>
              <w:t xml:space="preserve"> 1 класс</w:t>
            </w:r>
          </w:p>
        </w:tc>
        <w:tc>
          <w:tcPr>
            <w:tcW w:w="2125" w:type="dxa"/>
          </w:tcPr>
          <w:p w:rsidR="00DE2C86" w:rsidRDefault="00DE2C86" w:rsidP="00AA21D3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Токарь Е.С.</w:t>
            </w:r>
          </w:p>
        </w:tc>
      </w:tr>
      <w:tr w:rsidR="00263B3C" w:rsidTr="00106D3C">
        <w:tc>
          <w:tcPr>
            <w:tcW w:w="560" w:type="dxa"/>
          </w:tcPr>
          <w:p w:rsidR="00263B3C" w:rsidRPr="009605B9" w:rsidRDefault="00263B3C" w:rsidP="00263B3C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15</w:t>
            </w:r>
          </w:p>
        </w:tc>
        <w:tc>
          <w:tcPr>
            <w:tcW w:w="2667" w:type="dxa"/>
          </w:tcPr>
          <w:p w:rsidR="00263B3C" w:rsidRPr="00263B3C" w:rsidRDefault="00263B3C" w:rsidP="007D787C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Сценарий сольного </w:t>
            </w: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lastRenderedPageBreak/>
              <w:t xml:space="preserve">концерта </w:t>
            </w:r>
          </w:p>
        </w:tc>
        <w:tc>
          <w:tcPr>
            <w:tcW w:w="3854" w:type="dxa"/>
          </w:tcPr>
          <w:p w:rsidR="00263B3C" w:rsidRPr="00263B3C" w:rsidRDefault="00263B3C" w:rsidP="00263B3C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lastRenderedPageBreak/>
              <w:t xml:space="preserve"> </w:t>
            </w:r>
            <w:r w:rsidR="007D787C"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Валеевой Арины</w:t>
            </w:r>
          </w:p>
        </w:tc>
        <w:tc>
          <w:tcPr>
            <w:tcW w:w="2125" w:type="dxa"/>
          </w:tcPr>
          <w:p w:rsidR="00263B3C" w:rsidRPr="00263B3C" w:rsidRDefault="00263B3C" w:rsidP="00263B3C">
            <w:pPr>
              <w:suppressAutoHyphens/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Принзина</w:t>
            </w:r>
            <w:proofErr w:type="spellEnd"/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Н.Н.</w:t>
            </w:r>
          </w:p>
        </w:tc>
      </w:tr>
      <w:tr w:rsidR="00263B3C" w:rsidTr="00106D3C">
        <w:tc>
          <w:tcPr>
            <w:tcW w:w="560" w:type="dxa"/>
          </w:tcPr>
          <w:p w:rsidR="00263B3C" w:rsidRPr="009605B9" w:rsidRDefault="00263B3C" w:rsidP="00263B3C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lastRenderedPageBreak/>
              <w:t>16</w:t>
            </w:r>
          </w:p>
        </w:tc>
        <w:tc>
          <w:tcPr>
            <w:tcW w:w="2667" w:type="dxa"/>
          </w:tcPr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Методическая раз</w:t>
            </w:r>
          </w:p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работка</w:t>
            </w:r>
          </w:p>
        </w:tc>
        <w:tc>
          <w:tcPr>
            <w:tcW w:w="3854" w:type="dxa"/>
          </w:tcPr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«Контрольные работы по слушанию музыки» </w:t>
            </w:r>
          </w:p>
        </w:tc>
        <w:tc>
          <w:tcPr>
            <w:tcW w:w="2125" w:type="dxa"/>
          </w:tcPr>
          <w:p w:rsidR="00263B3C" w:rsidRPr="00263B3C" w:rsidRDefault="00263B3C" w:rsidP="00263B3C">
            <w:pPr>
              <w:suppressAutoHyphens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Смирнова Ю.Р.</w:t>
            </w:r>
          </w:p>
        </w:tc>
      </w:tr>
      <w:tr w:rsidR="00263B3C" w:rsidTr="00106D3C">
        <w:tc>
          <w:tcPr>
            <w:tcW w:w="560" w:type="dxa"/>
          </w:tcPr>
          <w:p w:rsidR="00263B3C" w:rsidRPr="009605B9" w:rsidRDefault="00263B3C" w:rsidP="00263B3C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17</w:t>
            </w:r>
          </w:p>
        </w:tc>
        <w:tc>
          <w:tcPr>
            <w:tcW w:w="2667" w:type="dxa"/>
          </w:tcPr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Открытый урок по сольфеджио</w:t>
            </w:r>
          </w:p>
        </w:tc>
        <w:tc>
          <w:tcPr>
            <w:tcW w:w="3854" w:type="dxa"/>
          </w:tcPr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«Тональность ля минор. Три вида минора»</w:t>
            </w:r>
          </w:p>
        </w:tc>
        <w:tc>
          <w:tcPr>
            <w:tcW w:w="2125" w:type="dxa"/>
          </w:tcPr>
          <w:p w:rsidR="00263B3C" w:rsidRPr="00263B3C" w:rsidRDefault="00263B3C" w:rsidP="00263B3C">
            <w:pPr>
              <w:suppressAutoHyphens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Смирнова Ю.Р.</w:t>
            </w:r>
          </w:p>
        </w:tc>
      </w:tr>
      <w:tr w:rsidR="00263B3C" w:rsidTr="00106D3C">
        <w:tc>
          <w:tcPr>
            <w:tcW w:w="560" w:type="dxa"/>
          </w:tcPr>
          <w:p w:rsidR="00263B3C" w:rsidRPr="009605B9" w:rsidRDefault="00263B3C" w:rsidP="00263B3C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18</w:t>
            </w:r>
          </w:p>
        </w:tc>
        <w:tc>
          <w:tcPr>
            <w:tcW w:w="2667" w:type="dxa"/>
          </w:tcPr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Открытый урок и методические рекомендации</w:t>
            </w:r>
          </w:p>
        </w:tc>
        <w:tc>
          <w:tcPr>
            <w:tcW w:w="3854" w:type="dxa"/>
          </w:tcPr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«Занимательно сольфеджио»</w:t>
            </w:r>
          </w:p>
        </w:tc>
        <w:tc>
          <w:tcPr>
            <w:tcW w:w="2125" w:type="dxa"/>
          </w:tcPr>
          <w:p w:rsidR="00263B3C" w:rsidRPr="00263B3C" w:rsidRDefault="00263B3C" w:rsidP="00263B3C">
            <w:pPr>
              <w:suppressAutoHyphens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Сирик</w:t>
            </w:r>
            <w:proofErr w:type="spellEnd"/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О.В.</w:t>
            </w:r>
          </w:p>
        </w:tc>
      </w:tr>
      <w:tr w:rsidR="00263B3C" w:rsidTr="00106D3C">
        <w:tc>
          <w:tcPr>
            <w:tcW w:w="560" w:type="dxa"/>
          </w:tcPr>
          <w:p w:rsidR="00263B3C" w:rsidRPr="009605B9" w:rsidRDefault="00263B3C" w:rsidP="00263B3C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19</w:t>
            </w:r>
          </w:p>
        </w:tc>
        <w:tc>
          <w:tcPr>
            <w:tcW w:w="2667" w:type="dxa"/>
          </w:tcPr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ДПП в области искусств «Фортепиано», «Народные инструменты»…, УП.02</w:t>
            </w:r>
          </w:p>
        </w:tc>
        <w:tc>
          <w:tcPr>
            <w:tcW w:w="3854" w:type="dxa"/>
          </w:tcPr>
          <w:p w:rsidR="00263B3C" w:rsidRPr="00263B3C" w:rsidRDefault="00263B3C" w:rsidP="00263B3C">
            <w:pPr>
              <w:ind w:firstLineChars="6" w:firstLine="14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«Слушание музыки»</w:t>
            </w:r>
          </w:p>
        </w:tc>
        <w:tc>
          <w:tcPr>
            <w:tcW w:w="2125" w:type="dxa"/>
          </w:tcPr>
          <w:p w:rsidR="00263B3C" w:rsidRPr="00263B3C" w:rsidRDefault="00263B3C" w:rsidP="00263B3C">
            <w:pPr>
              <w:suppressAutoHyphens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Смирнова Ю.Р.</w:t>
            </w:r>
          </w:p>
        </w:tc>
      </w:tr>
      <w:tr w:rsidR="00263B3C" w:rsidTr="00106D3C">
        <w:tc>
          <w:tcPr>
            <w:tcW w:w="560" w:type="dxa"/>
          </w:tcPr>
          <w:p w:rsidR="00263B3C" w:rsidRPr="009605B9" w:rsidRDefault="00263B3C" w:rsidP="00263B3C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20</w:t>
            </w:r>
          </w:p>
        </w:tc>
        <w:tc>
          <w:tcPr>
            <w:tcW w:w="2667" w:type="dxa"/>
          </w:tcPr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Самопрезентация</w:t>
            </w:r>
            <w:proofErr w:type="spellEnd"/>
          </w:p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Открытый урок</w:t>
            </w:r>
          </w:p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Методический семинар</w:t>
            </w:r>
          </w:p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</w:p>
        </w:tc>
        <w:tc>
          <w:tcPr>
            <w:tcW w:w="3854" w:type="dxa"/>
          </w:tcPr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В рамках Общероссийского конкурса</w:t>
            </w:r>
          </w:p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«Лучший преподаватель детской школы искусств» (окружной этап)</w:t>
            </w:r>
          </w:p>
        </w:tc>
        <w:tc>
          <w:tcPr>
            <w:tcW w:w="2125" w:type="dxa"/>
          </w:tcPr>
          <w:p w:rsidR="00263B3C" w:rsidRPr="00263B3C" w:rsidRDefault="00263B3C" w:rsidP="00263B3C">
            <w:pPr>
              <w:suppressAutoHyphens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Макаренко О.Н.</w:t>
            </w:r>
          </w:p>
        </w:tc>
      </w:tr>
      <w:tr w:rsidR="00263B3C" w:rsidTr="00106D3C">
        <w:tc>
          <w:tcPr>
            <w:tcW w:w="560" w:type="dxa"/>
          </w:tcPr>
          <w:p w:rsidR="00263B3C" w:rsidRPr="009605B9" w:rsidRDefault="00263B3C" w:rsidP="00263B3C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21</w:t>
            </w:r>
          </w:p>
        </w:tc>
        <w:tc>
          <w:tcPr>
            <w:tcW w:w="2667" w:type="dxa"/>
          </w:tcPr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Сценарий концерта</w:t>
            </w:r>
          </w:p>
        </w:tc>
        <w:tc>
          <w:tcPr>
            <w:tcW w:w="3854" w:type="dxa"/>
          </w:tcPr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«В одном ритме» ко дню пожилого человека</w:t>
            </w:r>
          </w:p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ООО «Огнеупор»</w:t>
            </w:r>
          </w:p>
        </w:tc>
        <w:tc>
          <w:tcPr>
            <w:tcW w:w="2125" w:type="dxa"/>
          </w:tcPr>
          <w:p w:rsidR="00263B3C" w:rsidRPr="00263B3C" w:rsidRDefault="00263B3C" w:rsidP="00263B3C">
            <w:pPr>
              <w:suppressAutoHyphens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Палютина</w:t>
            </w:r>
            <w:proofErr w:type="spellEnd"/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Е.В.</w:t>
            </w:r>
          </w:p>
        </w:tc>
      </w:tr>
      <w:tr w:rsidR="00263B3C" w:rsidTr="00106D3C">
        <w:tc>
          <w:tcPr>
            <w:tcW w:w="560" w:type="dxa"/>
          </w:tcPr>
          <w:p w:rsidR="00263B3C" w:rsidRPr="009605B9" w:rsidRDefault="00263B3C" w:rsidP="00263B3C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22</w:t>
            </w:r>
          </w:p>
        </w:tc>
        <w:tc>
          <w:tcPr>
            <w:tcW w:w="2667" w:type="dxa"/>
          </w:tcPr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Сценарий проведения Фестиваля</w:t>
            </w:r>
          </w:p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</w:p>
        </w:tc>
        <w:tc>
          <w:tcPr>
            <w:tcW w:w="3854" w:type="dxa"/>
          </w:tcPr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«ART- Поколение. MGN»</w:t>
            </w:r>
          </w:p>
        </w:tc>
        <w:tc>
          <w:tcPr>
            <w:tcW w:w="2125" w:type="dxa"/>
          </w:tcPr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Принзина</w:t>
            </w:r>
            <w:proofErr w:type="spellEnd"/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Н.Н.</w:t>
            </w:r>
          </w:p>
        </w:tc>
      </w:tr>
      <w:tr w:rsidR="00263B3C" w:rsidTr="00106D3C">
        <w:tc>
          <w:tcPr>
            <w:tcW w:w="560" w:type="dxa"/>
          </w:tcPr>
          <w:p w:rsidR="00263B3C" w:rsidRPr="009605B9" w:rsidRDefault="00263B3C" w:rsidP="00263B3C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23</w:t>
            </w:r>
          </w:p>
        </w:tc>
        <w:tc>
          <w:tcPr>
            <w:tcW w:w="2667" w:type="dxa"/>
          </w:tcPr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Сценарий концерта </w:t>
            </w:r>
          </w:p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</w:p>
        </w:tc>
        <w:tc>
          <w:tcPr>
            <w:tcW w:w="3854" w:type="dxa"/>
          </w:tcPr>
          <w:p w:rsidR="00263B3C" w:rsidRPr="00263B3C" w:rsidRDefault="00263B3C" w:rsidP="00263B3C">
            <w:pPr>
              <w:ind w:firstLineChars="6" w:firstLine="14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«Горожусь тобой, моя Россия!»</w:t>
            </w:r>
          </w:p>
        </w:tc>
        <w:tc>
          <w:tcPr>
            <w:tcW w:w="2125" w:type="dxa"/>
          </w:tcPr>
          <w:p w:rsidR="00263B3C" w:rsidRPr="00263B3C" w:rsidRDefault="00263B3C" w:rsidP="00263B3C">
            <w:pPr>
              <w:suppressAutoHyphens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Шаянова</w:t>
            </w:r>
            <w:proofErr w:type="spellEnd"/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А.А.</w:t>
            </w:r>
          </w:p>
        </w:tc>
      </w:tr>
      <w:tr w:rsidR="00263B3C" w:rsidTr="00106D3C">
        <w:tc>
          <w:tcPr>
            <w:tcW w:w="560" w:type="dxa"/>
          </w:tcPr>
          <w:p w:rsidR="00263B3C" w:rsidRPr="009605B9" w:rsidRDefault="00263B3C" w:rsidP="00263B3C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24</w:t>
            </w:r>
          </w:p>
        </w:tc>
        <w:tc>
          <w:tcPr>
            <w:tcW w:w="2667" w:type="dxa"/>
          </w:tcPr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Исследовательская творческая работа</w:t>
            </w:r>
          </w:p>
        </w:tc>
        <w:tc>
          <w:tcPr>
            <w:tcW w:w="3854" w:type="dxa"/>
          </w:tcPr>
          <w:p w:rsidR="00263B3C" w:rsidRPr="00263B3C" w:rsidRDefault="00263B3C" w:rsidP="00263B3C">
            <w:pPr>
              <w:autoSpaceDE w:val="0"/>
              <w:autoSpaceDN w:val="0"/>
              <w:adjustRightInd w:val="0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«Развитие воображения детей в хореографическом коллективе»</w:t>
            </w:r>
          </w:p>
          <w:p w:rsidR="00263B3C" w:rsidRPr="00263B3C" w:rsidRDefault="00263B3C" w:rsidP="00263B3C">
            <w:pPr>
              <w:ind w:firstLineChars="6" w:firstLine="14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</w:p>
        </w:tc>
        <w:tc>
          <w:tcPr>
            <w:tcW w:w="2125" w:type="dxa"/>
          </w:tcPr>
          <w:p w:rsidR="00263B3C" w:rsidRPr="00263B3C" w:rsidRDefault="00263B3C" w:rsidP="00263B3C">
            <w:pPr>
              <w:suppressAutoHyphens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Рашевская</w:t>
            </w:r>
            <w:proofErr w:type="spellEnd"/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Т.В.</w:t>
            </w:r>
          </w:p>
        </w:tc>
      </w:tr>
      <w:tr w:rsidR="00263B3C" w:rsidTr="00106D3C">
        <w:tc>
          <w:tcPr>
            <w:tcW w:w="560" w:type="dxa"/>
          </w:tcPr>
          <w:p w:rsidR="00263B3C" w:rsidRPr="009605B9" w:rsidRDefault="00263B3C" w:rsidP="00263B3C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25</w:t>
            </w:r>
          </w:p>
        </w:tc>
        <w:tc>
          <w:tcPr>
            <w:tcW w:w="2667" w:type="dxa"/>
          </w:tcPr>
          <w:p w:rsidR="00263B3C" w:rsidRPr="00263B3C" w:rsidRDefault="00263B3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План-конспект открытого урока </w:t>
            </w: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для г. Ясиноватая Донецкой народной республики</w:t>
            </w:r>
          </w:p>
        </w:tc>
        <w:tc>
          <w:tcPr>
            <w:tcW w:w="3854" w:type="dxa"/>
          </w:tcPr>
          <w:p w:rsidR="00263B3C" w:rsidRPr="00263B3C" w:rsidRDefault="00263B3C" w:rsidP="00263B3C">
            <w:pPr>
              <w:autoSpaceDE w:val="0"/>
              <w:autoSpaceDN w:val="0"/>
              <w:adjustRightInd w:val="0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«Формы работы на уроках сольфеджио»</w:t>
            </w:r>
          </w:p>
        </w:tc>
        <w:tc>
          <w:tcPr>
            <w:tcW w:w="2125" w:type="dxa"/>
          </w:tcPr>
          <w:p w:rsidR="00263B3C" w:rsidRPr="00263B3C" w:rsidRDefault="00263B3C" w:rsidP="00263B3C">
            <w:pPr>
              <w:suppressAutoHyphens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Смирнова Ю.Р.</w:t>
            </w:r>
          </w:p>
        </w:tc>
      </w:tr>
      <w:tr w:rsidR="00263B3C" w:rsidTr="00106D3C">
        <w:tc>
          <w:tcPr>
            <w:tcW w:w="560" w:type="dxa"/>
          </w:tcPr>
          <w:p w:rsidR="00263B3C" w:rsidRPr="009605B9" w:rsidRDefault="00263B3C" w:rsidP="00263B3C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26</w:t>
            </w:r>
          </w:p>
        </w:tc>
        <w:tc>
          <w:tcPr>
            <w:tcW w:w="2667" w:type="dxa"/>
          </w:tcPr>
          <w:p w:rsidR="00263B3C" w:rsidRDefault="007D787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Сценарий концерта</w:t>
            </w:r>
          </w:p>
        </w:tc>
        <w:tc>
          <w:tcPr>
            <w:tcW w:w="3854" w:type="dxa"/>
          </w:tcPr>
          <w:p w:rsidR="00263B3C" w:rsidRPr="00263B3C" w:rsidRDefault="007D787C" w:rsidP="00263B3C">
            <w:pPr>
              <w:autoSpaceDE w:val="0"/>
              <w:autoSpaceDN w:val="0"/>
              <w:adjustRightInd w:val="0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«Кукушка»</w:t>
            </w:r>
          </w:p>
        </w:tc>
        <w:tc>
          <w:tcPr>
            <w:tcW w:w="2125" w:type="dxa"/>
          </w:tcPr>
          <w:p w:rsidR="00263B3C" w:rsidRPr="00263B3C" w:rsidRDefault="007D787C" w:rsidP="00263B3C">
            <w:pPr>
              <w:suppressAutoHyphens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Макаренко О.Н.</w:t>
            </w:r>
          </w:p>
        </w:tc>
      </w:tr>
      <w:tr w:rsidR="007D787C" w:rsidTr="00106D3C">
        <w:tc>
          <w:tcPr>
            <w:tcW w:w="560" w:type="dxa"/>
          </w:tcPr>
          <w:p w:rsidR="007D787C" w:rsidRPr="009605B9" w:rsidRDefault="007D787C" w:rsidP="00263B3C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27</w:t>
            </w:r>
          </w:p>
        </w:tc>
        <w:tc>
          <w:tcPr>
            <w:tcW w:w="2667" w:type="dxa"/>
          </w:tcPr>
          <w:p w:rsidR="007D787C" w:rsidRDefault="007D787C" w:rsidP="00263B3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Сценарий концерта</w:t>
            </w:r>
          </w:p>
        </w:tc>
        <w:tc>
          <w:tcPr>
            <w:tcW w:w="3854" w:type="dxa"/>
          </w:tcPr>
          <w:p w:rsidR="007D787C" w:rsidRDefault="007D787C" w:rsidP="00263B3C">
            <w:pPr>
              <w:autoSpaceDE w:val="0"/>
              <w:autoSpaceDN w:val="0"/>
              <w:adjustRightInd w:val="0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«Весеннее настроение»</w:t>
            </w:r>
          </w:p>
        </w:tc>
        <w:tc>
          <w:tcPr>
            <w:tcW w:w="2125" w:type="dxa"/>
          </w:tcPr>
          <w:p w:rsidR="007D787C" w:rsidRPr="00263B3C" w:rsidRDefault="007D787C" w:rsidP="00263B3C">
            <w:pPr>
              <w:suppressAutoHyphens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Мартемьянова Л.Е.</w:t>
            </w:r>
          </w:p>
        </w:tc>
      </w:tr>
      <w:tr w:rsidR="007D787C" w:rsidTr="00106D3C">
        <w:tc>
          <w:tcPr>
            <w:tcW w:w="560" w:type="dxa"/>
          </w:tcPr>
          <w:p w:rsidR="007D787C" w:rsidRPr="009605B9" w:rsidRDefault="009605B9" w:rsidP="007D787C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28</w:t>
            </w:r>
          </w:p>
        </w:tc>
        <w:tc>
          <w:tcPr>
            <w:tcW w:w="2667" w:type="dxa"/>
          </w:tcPr>
          <w:p w:rsidR="007D787C" w:rsidRDefault="007D787C" w:rsidP="007D787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Сценарий концерта</w:t>
            </w:r>
          </w:p>
        </w:tc>
        <w:tc>
          <w:tcPr>
            <w:tcW w:w="3854" w:type="dxa"/>
          </w:tcPr>
          <w:p w:rsidR="007D787C" w:rsidRDefault="007D787C" w:rsidP="007D787C">
            <w:pPr>
              <w:autoSpaceDE w:val="0"/>
              <w:autoSpaceDN w:val="0"/>
              <w:adjustRightInd w:val="0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«Выпускной – 2026»</w:t>
            </w:r>
          </w:p>
        </w:tc>
        <w:tc>
          <w:tcPr>
            <w:tcW w:w="2125" w:type="dxa"/>
          </w:tcPr>
          <w:p w:rsidR="007D787C" w:rsidRPr="00263B3C" w:rsidRDefault="007D787C" w:rsidP="007D787C">
            <w:pPr>
              <w:suppressAutoHyphens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263B3C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Макаренко О.Н.</w:t>
            </w:r>
          </w:p>
        </w:tc>
      </w:tr>
      <w:tr w:rsidR="007D787C" w:rsidTr="00106D3C">
        <w:tc>
          <w:tcPr>
            <w:tcW w:w="560" w:type="dxa"/>
          </w:tcPr>
          <w:p w:rsidR="007D787C" w:rsidRPr="009605B9" w:rsidRDefault="009605B9" w:rsidP="007D787C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29</w:t>
            </w:r>
          </w:p>
        </w:tc>
        <w:tc>
          <w:tcPr>
            <w:tcW w:w="2667" w:type="dxa"/>
          </w:tcPr>
          <w:p w:rsidR="007D787C" w:rsidRDefault="007D787C" w:rsidP="007D787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Сценарий сольного концерта</w:t>
            </w:r>
          </w:p>
        </w:tc>
        <w:tc>
          <w:tcPr>
            <w:tcW w:w="3854" w:type="dxa"/>
          </w:tcPr>
          <w:p w:rsidR="007D787C" w:rsidRDefault="007D787C" w:rsidP="007D787C">
            <w:pPr>
              <w:autoSpaceDE w:val="0"/>
              <w:autoSpaceDN w:val="0"/>
              <w:adjustRightInd w:val="0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Мартемьянова Людмила, Мовсесян </w:t>
            </w:r>
            <w:proofErr w:type="spellStart"/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Багиш</w:t>
            </w:r>
            <w:proofErr w:type="spellEnd"/>
          </w:p>
        </w:tc>
        <w:tc>
          <w:tcPr>
            <w:tcW w:w="2125" w:type="dxa"/>
          </w:tcPr>
          <w:p w:rsidR="007D787C" w:rsidRPr="00263B3C" w:rsidRDefault="007D787C" w:rsidP="007D787C">
            <w:pPr>
              <w:suppressAutoHyphens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Мартемьянова Л.Е.</w:t>
            </w:r>
          </w:p>
        </w:tc>
      </w:tr>
      <w:tr w:rsidR="007D787C" w:rsidTr="00106D3C">
        <w:tc>
          <w:tcPr>
            <w:tcW w:w="560" w:type="dxa"/>
          </w:tcPr>
          <w:p w:rsidR="007D787C" w:rsidRPr="009605B9" w:rsidRDefault="009605B9" w:rsidP="007D787C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30</w:t>
            </w:r>
          </w:p>
        </w:tc>
        <w:tc>
          <w:tcPr>
            <w:tcW w:w="2667" w:type="dxa"/>
          </w:tcPr>
          <w:p w:rsidR="007D787C" w:rsidRDefault="007D787C" w:rsidP="007D787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Сценарий</w:t>
            </w: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концерта-встречи</w:t>
            </w:r>
          </w:p>
        </w:tc>
        <w:tc>
          <w:tcPr>
            <w:tcW w:w="3854" w:type="dxa"/>
          </w:tcPr>
          <w:p w:rsidR="007D787C" w:rsidRDefault="007D787C" w:rsidP="007D787C">
            <w:pPr>
              <w:autoSpaceDE w:val="0"/>
              <w:autoSpaceDN w:val="0"/>
              <w:adjustRightInd w:val="0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«Выпуск 2000-с благодарностью через года»</w:t>
            </w:r>
          </w:p>
        </w:tc>
        <w:tc>
          <w:tcPr>
            <w:tcW w:w="2125" w:type="dxa"/>
          </w:tcPr>
          <w:p w:rsidR="007D787C" w:rsidRDefault="007D787C" w:rsidP="007D787C">
            <w:pPr>
              <w:suppressAutoHyphens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Каширина Н.М.</w:t>
            </w:r>
          </w:p>
        </w:tc>
      </w:tr>
      <w:tr w:rsidR="007D787C" w:rsidTr="00106D3C">
        <w:tc>
          <w:tcPr>
            <w:tcW w:w="560" w:type="dxa"/>
          </w:tcPr>
          <w:p w:rsidR="007D787C" w:rsidRPr="009605B9" w:rsidRDefault="009605B9" w:rsidP="007D787C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31</w:t>
            </w:r>
          </w:p>
        </w:tc>
        <w:tc>
          <w:tcPr>
            <w:tcW w:w="2667" w:type="dxa"/>
          </w:tcPr>
          <w:p w:rsidR="007D787C" w:rsidRDefault="007D787C" w:rsidP="007D787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Сценарий отчетного концерта хореографического отделения</w:t>
            </w:r>
          </w:p>
        </w:tc>
        <w:tc>
          <w:tcPr>
            <w:tcW w:w="3854" w:type="dxa"/>
          </w:tcPr>
          <w:p w:rsidR="007D787C" w:rsidRDefault="007D787C" w:rsidP="007D787C">
            <w:pPr>
              <w:autoSpaceDE w:val="0"/>
              <w:autoSpaceDN w:val="0"/>
              <w:adjustRightInd w:val="0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«Танцевальное сияние»</w:t>
            </w:r>
          </w:p>
        </w:tc>
        <w:tc>
          <w:tcPr>
            <w:tcW w:w="2125" w:type="dxa"/>
          </w:tcPr>
          <w:p w:rsidR="007D787C" w:rsidRDefault="007D787C" w:rsidP="007D787C">
            <w:pPr>
              <w:suppressAutoHyphens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Кузнецова С.М.</w:t>
            </w:r>
          </w:p>
        </w:tc>
      </w:tr>
      <w:tr w:rsidR="007D787C" w:rsidTr="00106D3C">
        <w:tc>
          <w:tcPr>
            <w:tcW w:w="560" w:type="dxa"/>
          </w:tcPr>
          <w:p w:rsidR="007D787C" w:rsidRPr="009605B9" w:rsidRDefault="009605B9" w:rsidP="007D787C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32</w:t>
            </w:r>
          </w:p>
        </w:tc>
        <w:tc>
          <w:tcPr>
            <w:tcW w:w="2667" w:type="dxa"/>
          </w:tcPr>
          <w:p w:rsidR="007D787C" w:rsidRDefault="007D787C" w:rsidP="007D787C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Сценарий концерта </w:t>
            </w:r>
          </w:p>
        </w:tc>
        <w:tc>
          <w:tcPr>
            <w:tcW w:w="3854" w:type="dxa"/>
          </w:tcPr>
          <w:p w:rsidR="007D787C" w:rsidRDefault="007D787C" w:rsidP="007D787C">
            <w:pPr>
              <w:autoSpaceDE w:val="0"/>
              <w:autoSpaceDN w:val="0"/>
              <w:adjustRightInd w:val="0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выпускников</w:t>
            </w:r>
          </w:p>
        </w:tc>
        <w:tc>
          <w:tcPr>
            <w:tcW w:w="2125" w:type="dxa"/>
          </w:tcPr>
          <w:p w:rsidR="007D787C" w:rsidRDefault="007D787C" w:rsidP="007D787C">
            <w:pPr>
              <w:suppressAutoHyphens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Шмелькова</w:t>
            </w:r>
            <w:proofErr w:type="spellEnd"/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Т.А.</w:t>
            </w:r>
          </w:p>
        </w:tc>
      </w:tr>
      <w:tr w:rsidR="007D787C" w:rsidTr="00106D3C">
        <w:tc>
          <w:tcPr>
            <w:tcW w:w="560" w:type="dxa"/>
          </w:tcPr>
          <w:p w:rsidR="007D787C" w:rsidRPr="009605B9" w:rsidRDefault="009605B9" w:rsidP="007D787C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33</w:t>
            </w:r>
          </w:p>
        </w:tc>
        <w:tc>
          <w:tcPr>
            <w:tcW w:w="2667" w:type="dxa"/>
          </w:tcPr>
          <w:p w:rsidR="007D787C" w:rsidRDefault="007D787C" w:rsidP="009605B9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Доклад</w:t>
            </w:r>
          </w:p>
        </w:tc>
        <w:tc>
          <w:tcPr>
            <w:tcW w:w="3854" w:type="dxa"/>
          </w:tcPr>
          <w:p w:rsidR="007D787C" w:rsidRDefault="007D787C" w:rsidP="009605B9">
            <w:pPr>
              <w:shd w:val="clear" w:color="auto" w:fill="FFFFFF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Развитие музыкально-эстетического вкуса у учащихся на примере крупных концертных форм. Из опыта проведения музыкально-литературной </w:t>
            </w:r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lastRenderedPageBreak/>
              <w:t>композиции "Франц Шуберт. Гениальное и человеческое"</w:t>
            </w:r>
          </w:p>
        </w:tc>
        <w:tc>
          <w:tcPr>
            <w:tcW w:w="2125" w:type="dxa"/>
          </w:tcPr>
          <w:p w:rsidR="007D787C" w:rsidRDefault="007D787C" w:rsidP="009605B9">
            <w:pPr>
              <w:suppressAutoHyphens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lastRenderedPageBreak/>
              <w:t>Воронина З.М.</w:t>
            </w:r>
          </w:p>
        </w:tc>
      </w:tr>
      <w:tr w:rsidR="00D31972" w:rsidTr="00106D3C">
        <w:tc>
          <w:tcPr>
            <w:tcW w:w="560" w:type="dxa"/>
          </w:tcPr>
          <w:p w:rsidR="00D31972" w:rsidRPr="009605B9" w:rsidRDefault="009605B9" w:rsidP="007D787C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lastRenderedPageBreak/>
              <w:t>34</w:t>
            </w:r>
          </w:p>
        </w:tc>
        <w:tc>
          <w:tcPr>
            <w:tcW w:w="2667" w:type="dxa"/>
          </w:tcPr>
          <w:p w:rsidR="00D31972" w:rsidRPr="00D31972" w:rsidRDefault="00D31972" w:rsidP="009605B9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Статья</w:t>
            </w:r>
          </w:p>
          <w:p w:rsidR="00D31972" w:rsidRDefault="00D31972" w:rsidP="009605B9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</w:p>
        </w:tc>
        <w:tc>
          <w:tcPr>
            <w:tcW w:w="3854" w:type="dxa"/>
          </w:tcPr>
          <w:p w:rsidR="00D31972" w:rsidRPr="00D31972" w:rsidRDefault="00D31972" w:rsidP="009605B9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</w:t>
            </w:r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Современный взгляд на обработку</w:t>
            </w:r>
          </w:p>
          <w:p w:rsidR="00D31972" w:rsidRPr="00D31972" w:rsidRDefault="00D31972" w:rsidP="009605B9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РНП Л. </w:t>
            </w:r>
            <w:proofErr w:type="spellStart"/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Сивухина</w:t>
            </w:r>
            <w:proofErr w:type="spellEnd"/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«Про Фому и про </w:t>
            </w:r>
            <w:proofErr w:type="spellStart"/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Ерёму</w:t>
            </w:r>
            <w:proofErr w:type="spellEnd"/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»</w:t>
            </w:r>
          </w:p>
        </w:tc>
        <w:tc>
          <w:tcPr>
            <w:tcW w:w="2125" w:type="dxa"/>
          </w:tcPr>
          <w:p w:rsidR="00D31972" w:rsidRDefault="00D31972" w:rsidP="009605B9">
            <w:pPr>
              <w:suppressAutoHyphens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Глазунова О.В.</w:t>
            </w:r>
          </w:p>
        </w:tc>
      </w:tr>
      <w:tr w:rsidR="00D31972" w:rsidTr="00106D3C">
        <w:tc>
          <w:tcPr>
            <w:tcW w:w="560" w:type="dxa"/>
          </w:tcPr>
          <w:p w:rsidR="00D31972" w:rsidRPr="009605B9" w:rsidRDefault="009605B9" w:rsidP="007D787C">
            <w:pPr>
              <w:spacing w:line="276" w:lineRule="auto"/>
              <w:jc w:val="center"/>
              <w:rPr>
                <w:color w:val="auto"/>
                <w:sz w:val="24"/>
              </w:rPr>
            </w:pPr>
            <w:r w:rsidRPr="009605B9">
              <w:rPr>
                <w:color w:val="auto"/>
                <w:sz w:val="24"/>
              </w:rPr>
              <w:t>35</w:t>
            </w:r>
          </w:p>
        </w:tc>
        <w:tc>
          <w:tcPr>
            <w:tcW w:w="2667" w:type="dxa"/>
          </w:tcPr>
          <w:p w:rsidR="00D31972" w:rsidRPr="00D31972" w:rsidRDefault="00D31972" w:rsidP="009605B9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Сценарий концерта</w:t>
            </w:r>
          </w:p>
        </w:tc>
        <w:tc>
          <w:tcPr>
            <w:tcW w:w="3854" w:type="dxa"/>
          </w:tcPr>
          <w:p w:rsidR="00D31972" w:rsidRPr="00D31972" w:rsidRDefault="00D31972" w:rsidP="009605B9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Выпускников фортепианного отделения</w:t>
            </w:r>
          </w:p>
        </w:tc>
        <w:tc>
          <w:tcPr>
            <w:tcW w:w="2125" w:type="dxa"/>
          </w:tcPr>
          <w:p w:rsidR="00D31972" w:rsidRDefault="00D31972" w:rsidP="009605B9">
            <w:pPr>
              <w:suppressAutoHyphens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Принзина</w:t>
            </w:r>
            <w:proofErr w:type="spellEnd"/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Н.Н.</w:t>
            </w:r>
          </w:p>
        </w:tc>
      </w:tr>
      <w:tr w:rsidR="007D787C" w:rsidTr="00106D3C">
        <w:tc>
          <w:tcPr>
            <w:tcW w:w="560" w:type="dxa"/>
          </w:tcPr>
          <w:p w:rsidR="007D787C" w:rsidRPr="009605B9" w:rsidRDefault="009605B9" w:rsidP="007D787C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9605B9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36</w:t>
            </w:r>
          </w:p>
        </w:tc>
        <w:tc>
          <w:tcPr>
            <w:tcW w:w="2667" w:type="dxa"/>
          </w:tcPr>
          <w:p w:rsidR="007D787C" w:rsidRPr="00D31972" w:rsidRDefault="007D787C" w:rsidP="009605B9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План-конспект открытого урока </w:t>
            </w:r>
          </w:p>
        </w:tc>
        <w:tc>
          <w:tcPr>
            <w:tcW w:w="3854" w:type="dxa"/>
          </w:tcPr>
          <w:p w:rsidR="00D31972" w:rsidRPr="00D31972" w:rsidRDefault="00D31972" w:rsidP="009605B9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по хореографии</w:t>
            </w:r>
          </w:p>
          <w:p w:rsidR="007D787C" w:rsidRPr="00D31972" w:rsidRDefault="00D31972" w:rsidP="009605B9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для обучающихся </w:t>
            </w:r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1 класса отделения хореографии </w:t>
            </w:r>
          </w:p>
        </w:tc>
        <w:tc>
          <w:tcPr>
            <w:tcW w:w="2125" w:type="dxa"/>
          </w:tcPr>
          <w:p w:rsidR="007D787C" w:rsidRPr="00D31972" w:rsidRDefault="007D787C" w:rsidP="009605B9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Рашевская</w:t>
            </w:r>
            <w:proofErr w:type="spellEnd"/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Т.В.</w:t>
            </w:r>
          </w:p>
        </w:tc>
      </w:tr>
      <w:bookmarkEnd w:id="0"/>
      <w:tr w:rsidR="007D787C" w:rsidTr="00106D3C">
        <w:tc>
          <w:tcPr>
            <w:tcW w:w="560" w:type="dxa"/>
          </w:tcPr>
          <w:p w:rsidR="007D787C" w:rsidRDefault="009605B9" w:rsidP="007D787C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37</w:t>
            </w:r>
          </w:p>
        </w:tc>
        <w:tc>
          <w:tcPr>
            <w:tcW w:w="2667" w:type="dxa"/>
          </w:tcPr>
          <w:p w:rsidR="007D787C" w:rsidRPr="00D31972" w:rsidRDefault="00D31972" w:rsidP="009605B9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Методические рекомендации</w:t>
            </w:r>
          </w:p>
        </w:tc>
        <w:tc>
          <w:tcPr>
            <w:tcW w:w="3854" w:type="dxa"/>
          </w:tcPr>
          <w:p w:rsidR="007D787C" w:rsidRPr="00D31972" w:rsidRDefault="00D31972" w:rsidP="009605B9">
            <w:pPr>
              <w:ind w:firstLineChars="6" w:firstLine="14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«Воспитание фортепианной техники»</w:t>
            </w:r>
          </w:p>
        </w:tc>
        <w:tc>
          <w:tcPr>
            <w:tcW w:w="2125" w:type="dxa"/>
          </w:tcPr>
          <w:p w:rsidR="007D787C" w:rsidRPr="00D31972" w:rsidRDefault="00D31972" w:rsidP="009605B9">
            <w:pPr>
              <w:suppressAutoHyphens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Федюкова Е.Б.</w:t>
            </w:r>
          </w:p>
        </w:tc>
      </w:tr>
      <w:tr w:rsidR="007D787C" w:rsidTr="00106D3C">
        <w:tc>
          <w:tcPr>
            <w:tcW w:w="560" w:type="dxa"/>
          </w:tcPr>
          <w:p w:rsidR="007D787C" w:rsidRDefault="009605B9" w:rsidP="007D787C">
            <w:pPr>
              <w:spacing w:line="276" w:lineRule="auto"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38</w:t>
            </w:r>
          </w:p>
        </w:tc>
        <w:tc>
          <w:tcPr>
            <w:tcW w:w="2667" w:type="dxa"/>
          </w:tcPr>
          <w:p w:rsidR="007D787C" w:rsidRPr="00D31972" w:rsidRDefault="00D31972" w:rsidP="009605B9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Годовой план</w:t>
            </w:r>
          </w:p>
        </w:tc>
        <w:tc>
          <w:tcPr>
            <w:tcW w:w="3854" w:type="dxa"/>
          </w:tcPr>
          <w:p w:rsidR="00D31972" w:rsidRPr="00D31972" w:rsidRDefault="00D31972" w:rsidP="009605B9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реализации мероприятий программы наставничества»</w:t>
            </w:r>
          </w:p>
          <w:p w:rsidR="007D787C" w:rsidRPr="00D31972" w:rsidRDefault="007D787C" w:rsidP="009605B9">
            <w:pPr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</w:p>
        </w:tc>
        <w:tc>
          <w:tcPr>
            <w:tcW w:w="2125" w:type="dxa"/>
          </w:tcPr>
          <w:p w:rsidR="007D787C" w:rsidRPr="00D31972" w:rsidRDefault="00D31972" w:rsidP="009605B9">
            <w:pPr>
              <w:suppressAutoHyphens/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</w:pPr>
            <w:proofErr w:type="spellStart"/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>Принзина</w:t>
            </w:r>
            <w:proofErr w:type="spellEnd"/>
            <w:r w:rsidRPr="00D31972">
              <w:rPr>
                <w:rFonts w:eastAsiaTheme="minorHAnsi" w:cs="Times New Roman"/>
                <w:bCs w:val="0"/>
                <w:iCs w:val="0"/>
                <w:color w:val="auto"/>
                <w:sz w:val="24"/>
              </w:rPr>
              <w:t xml:space="preserve"> Н.Н.</w:t>
            </w:r>
          </w:p>
        </w:tc>
      </w:tr>
    </w:tbl>
    <w:p w:rsidR="00D31972" w:rsidRDefault="00D31972" w:rsidP="00D31972">
      <w:pPr>
        <w:jc w:val="center"/>
        <w:rPr>
          <w:rFonts w:cs="Times New Roman"/>
          <w:szCs w:val="28"/>
        </w:rPr>
      </w:pPr>
    </w:p>
    <w:p w:rsidR="00D31972" w:rsidRDefault="00D31972" w:rsidP="00D31972">
      <w:pPr>
        <w:jc w:val="center"/>
        <w:rPr>
          <w:rFonts w:cs="Times New Roman"/>
          <w:szCs w:val="28"/>
        </w:rPr>
      </w:pPr>
    </w:p>
    <w:p w:rsidR="00D31972" w:rsidRDefault="00D31972" w:rsidP="00D31972">
      <w:pPr>
        <w:jc w:val="center"/>
        <w:rPr>
          <w:rFonts w:cs="Times New Roman"/>
          <w:szCs w:val="28"/>
        </w:rPr>
      </w:pPr>
    </w:p>
    <w:p w:rsidR="002C26E7" w:rsidRDefault="002C26E7" w:rsidP="00F724F8">
      <w:pPr>
        <w:spacing w:line="276" w:lineRule="auto"/>
        <w:jc w:val="center"/>
        <w:rPr>
          <w:b/>
          <w:color w:val="auto"/>
          <w:sz w:val="24"/>
        </w:rPr>
      </w:pPr>
    </w:p>
    <w:sectPr w:rsidR="002C26E7" w:rsidSect="00FB115F">
      <w:pgSz w:w="11906" w:h="16838"/>
      <w:pgMar w:top="993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D39"/>
    <w:rsid w:val="00057814"/>
    <w:rsid w:val="00106D3C"/>
    <w:rsid w:val="001E560D"/>
    <w:rsid w:val="00263B3C"/>
    <w:rsid w:val="002C26E7"/>
    <w:rsid w:val="0042500E"/>
    <w:rsid w:val="00430F96"/>
    <w:rsid w:val="00451B02"/>
    <w:rsid w:val="004F65C3"/>
    <w:rsid w:val="006B2343"/>
    <w:rsid w:val="00786E85"/>
    <w:rsid w:val="00796944"/>
    <w:rsid w:val="007D787C"/>
    <w:rsid w:val="00845E91"/>
    <w:rsid w:val="008A0D39"/>
    <w:rsid w:val="009605B9"/>
    <w:rsid w:val="00AA21D3"/>
    <w:rsid w:val="00C54F3F"/>
    <w:rsid w:val="00C81FCF"/>
    <w:rsid w:val="00D31972"/>
    <w:rsid w:val="00DE2C86"/>
    <w:rsid w:val="00F724F8"/>
    <w:rsid w:val="00FB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2D6F2"/>
  <w15:docId w15:val="{379E67E8-495A-4F92-9FAE-D0A251F41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ajorBidi"/>
        <w:bCs/>
        <w:iCs/>
        <w:color w:val="4F81BD" w:themeColor="accent1"/>
        <w:sz w:val="28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00E"/>
  </w:style>
  <w:style w:type="paragraph" w:styleId="1">
    <w:name w:val="heading 1"/>
    <w:basedOn w:val="a"/>
    <w:next w:val="a"/>
    <w:link w:val="10"/>
    <w:uiPriority w:val="9"/>
    <w:qFormat/>
    <w:rsid w:val="0042500E"/>
    <w:pPr>
      <w:keepNext/>
      <w:spacing w:before="240" w:after="60"/>
      <w:outlineLvl w:val="0"/>
    </w:pPr>
    <w:rPr>
      <w:rFonts w:asciiTheme="majorHAnsi" w:eastAsiaTheme="majorEastAsia" w:hAnsiTheme="majorHAnsi"/>
      <w:b/>
      <w:bCs w:val="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500E"/>
    <w:rPr>
      <w:rFonts w:asciiTheme="majorHAnsi" w:eastAsiaTheme="majorEastAsia" w:hAnsiTheme="majorHAnsi" w:cstheme="majorBidi"/>
      <w:b/>
      <w:bCs w:val="0"/>
      <w:iCs w:val="0"/>
      <w:smallCaps/>
      <w:kern w:val="32"/>
      <w:sz w:val="32"/>
      <w:szCs w:val="32"/>
    </w:rPr>
  </w:style>
  <w:style w:type="paragraph" w:styleId="a3">
    <w:name w:val="Title"/>
    <w:basedOn w:val="a"/>
    <w:link w:val="a4"/>
    <w:qFormat/>
    <w:rsid w:val="0042500E"/>
    <w:pPr>
      <w:jc w:val="center"/>
    </w:pPr>
    <w:rPr>
      <w:b/>
      <w:bCs w:val="0"/>
    </w:rPr>
  </w:style>
  <w:style w:type="character" w:customStyle="1" w:styleId="a4">
    <w:name w:val="Заголовок Знак"/>
    <w:basedOn w:val="a0"/>
    <w:link w:val="a3"/>
    <w:rsid w:val="0042500E"/>
    <w:rPr>
      <w:b/>
      <w:bCs w:val="0"/>
      <w:iCs w:val="0"/>
      <w:smallCaps/>
      <w:sz w:val="28"/>
      <w:szCs w:val="24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42500E"/>
    <w:pPr>
      <w:spacing w:after="60"/>
      <w:jc w:val="center"/>
      <w:outlineLvl w:val="1"/>
    </w:pPr>
    <w:rPr>
      <w:rFonts w:asciiTheme="majorHAnsi" w:eastAsiaTheme="majorEastAsia" w:hAnsiTheme="majorHAnsi"/>
      <w:sz w:val="24"/>
    </w:rPr>
  </w:style>
  <w:style w:type="character" w:customStyle="1" w:styleId="a6">
    <w:name w:val="Подзаголовок Знак"/>
    <w:basedOn w:val="a0"/>
    <w:link w:val="a5"/>
    <w:uiPriority w:val="11"/>
    <w:rsid w:val="0042500E"/>
    <w:rPr>
      <w:rFonts w:asciiTheme="majorHAnsi" w:eastAsiaTheme="majorEastAsia" w:hAnsiTheme="majorHAnsi" w:cstheme="majorBidi"/>
      <w:iCs w:val="0"/>
      <w:smallCaps/>
      <w:sz w:val="24"/>
      <w:szCs w:val="24"/>
    </w:rPr>
  </w:style>
  <w:style w:type="character" w:styleId="a7">
    <w:name w:val="Strong"/>
    <w:basedOn w:val="a0"/>
    <w:uiPriority w:val="22"/>
    <w:qFormat/>
    <w:rsid w:val="0042500E"/>
    <w:rPr>
      <w:b/>
      <w:bCs w:val="0"/>
    </w:rPr>
  </w:style>
  <w:style w:type="paragraph" w:styleId="a8">
    <w:name w:val="No Spacing"/>
    <w:link w:val="a9"/>
    <w:uiPriority w:val="1"/>
    <w:qFormat/>
    <w:rsid w:val="0042500E"/>
    <w:rPr>
      <w:iCs w:val="0"/>
      <w:smallCaps/>
    </w:rPr>
  </w:style>
  <w:style w:type="table" w:styleId="aa">
    <w:name w:val="Table Grid"/>
    <w:basedOn w:val="a1"/>
    <w:uiPriority w:val="59"/>
    <w:rsid w:val="00F724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724F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Cs w:val="0"/>
      <w:iCs w:val="0"/>
      <w:color w:val="auto"/>
      <w:sz w:val="22"/>
      <w:szCs w:val="22"/>
    </w:rPr>
  </w:style>
  <w:style w:type="paragraph" w:customStyle="1" w:styleId="11">
    <w:name w:val="Без интервала1"/>
    <w:link w:val="12"/>
    <w:uiPriority w:val="99"/>
    <w:rsid w:val="00FB115F"/>
    <w:rPr>
      <w:rFonts w:ascii="Calibri" w:hAnsi="Calibri" w:cs="Calibri"/>
      <w:bCs w:val="0"/>
      <w:iCs w:val="0"/>
      <w:color w:val="auto"/>
      <w:sz w:val="22"/>
      <w:szCs w:val="22"/>
      <w:lang w:eastAsia="ru-RU"/>
    </w:rPr>
  </w:style>
  <w:style w:type="character" w:customStyle="1" w:styleId="12">
    <w:name w:val="Без интервала1 Знак"/>
    <w:link w:val="11"/>
    <w:rsid w:val="00FB115F"/>
    <w:rPr>
      <w:rFonts w:ascii="Calibri" w:hAnsi="Calibri" w:cs="Calibri"/>
      <w:bCs w:val="0"/>
      <w:iCs w:val="0"/>
      <w:color w:val="auto"/>
      <w:sz w:val="22"/>
      <w:szCs w:val="22"/>
      <w:lang w:eastAsia="ru-RU"/>
    </w:rPr>
  </w:style>
  <w:style w:type="character" w:customStyle="1" w:styleId="a9">
    <w:name w:val="Без интервала Знак"/>
    <w:link w:val="a8"/>
    <w:uiPriority w:val="1"/>
    <w:rsid w:val="00FB115F"/>
    <w:rPr>
      <w:iCs w:val="0"/>
      <w:small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6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13</cp:revision>
  <dcterms:created xsi:type="dcterms:W3CDTF">2024-02-27T08:33:00Z</dcterms:created>
  <dcterms:modified xsi:type="dcterms:W3CDTF">2026-09-04T05:06:00Z</dcterms:modified>
</cp:coreProperties>
</file>